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60528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ANEXO III – EDITAL Nº </w:t>
      </w:r>
      <w:r>
        <w:rPr>
          <w:rFonts w:ascii="Arial" w:hAnsi="Arial"/>
          <w:b/>
          <w:color w:val="auto"/>
          <w:sz w:val="22"/>
          <w:szCs w:val="22"/>
        </w:rPr>
        <w:t xml:space="preserve">02/2025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-normal"/>
        <w:widowControl/>
        <w:tabs>
          <w:tab w:val="clear" w:pos="720"/>
          <w:tab w:val="left" w:pos="450" w:leader="none"/>
        </w:tabs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FORMULÁRIO DE PONTUAÇÃO DA PRODUÇÃO ACADÊMICA DE 2020 A 2025</w:t>
      </w:r>
    </w:p>
    <w:p>
      <w:pPr>
        <w:pStyle w:val="LO-normal"/>
        <w:widowControl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Style w:val="Tabelacomgrade"/>
        <w:tblW w:w="9915" w:type="dxa"/>
        <w:jc w:val="left"/>
        <w:tblInd w:w="-1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8"/>
        <w:gridCol w:w="1185"/>
        <w:gridCol w:w="1650"/>
        <w:gridCol w:w="1705"/>
        <w:gridCol w:w="1867"/>
      </w:tblGrid>
      <w:tr>
        <w:trPr>
          <w:trHeight w:val="280" w:hRule="atLeast"/>
        </w:trPr>
        <w:tc>
          <w:tcPr>
            <w:tcW w:w="35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left"/>
              <w:rPr>
                <w:rFonts w:ascii="Arial" w:hAnsi="Arial"/>
                <w:kern w:val="0"/>
                <w:sz w:val="18"/>
                <w:szCs w:val="18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kern w:val="0"/>
                <w:sz w:val="18"/>
                <w:szCs w:val="18"/>
                <w:lang w:val="pt-BR" w:eastAsia="en-US" w:bidi="ar-SA"/>
              </w:rPr>
              <w:t>PRODUÇÃO BIBLIOGRÁFICA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center"/>
              <w:rPr>
                <w:rFonts w:ascii="Arial" w:hAnsi="Arial" w:cs="Times New Roman"/>
                <w:b/>
                <w:bCs/>
                <w:kern w:val="0"/>
                <w:sz w:val="18"/>
                <w:szCs w:val="18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left"/>
              <w:rPr>
                <w:rFonts w:ascii="Arial" w:hAnsi="Arial"/>
                <w:kern w:val="0"/>
                <w:sz w:val="18"/>
                <w:szCs w:val="18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18"/>
                <w:szCs w:val="18"/>
                <w:lang w:val="pt-BR" w:eastAsia="en-US" w:bidi="ar-SA"/>
              </w:rPr>
              <w:t>PONTUAÇÃO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-11"/>
              <w:jc w:val="left"/>
              <w:rPr>
                <w:rFonts w:ascii="Arial" w:hAnsi="Arial"/>
                <w:kern w:val="0"/>
                <w:sz w:val="18"/>
                <w:szCs w:val="18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18"/>
                <w:szCs w:val="18"/>
                <w:lang w:val="pt-BR" w:eastAsia="en-US" w:bidi="ar-SA"/>
              </w:rPr>
              <w:t>Nº PRODUÇÕES</w:t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bidi w:val="0"/>
              <w:spacing w:lineRule="auto" w:line="240" w:before="0" w:after="172"/>
              <w:ind w:hanging="0" w:left="170" w:right="0"/>
              <w:jc w:val="center"/>
              <w:rPr>
                <w:rFonts w:ascii="Arial" w:hAnsi="Arial"/>
                <w:kern w:val="0"/>
                <w:sz w:val="18"/>
                <w:szCs w:val="18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18"/>
                <w:szCs w:val="18"/>
                <w:lang w:val="pt-BR" w:eastAsia="en-US" w:bidi="ar-SA"/>
              </w:rPr>
              <w:t>PONTUAÇÃO PARCIAL</w:t>
            </w:r>
          </w:p>
        </w:tc>
      </w:tr>
      <w:tr>
        <w:trPr>
          <w:trHeight w:val="93" w:hRule="atLeast"/>
        </w:trPr>
        <w:tc>
          <w:tcPr>
            <w:tcW w:w="3508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both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  <w:t>Publicação em periódico da área de Ensino ou nos campos de Educação, de Ciências, de Matemática, de Tecnologias, com qualis Capes (2020-2025)*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A1**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10,0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left"/>
              <w:rPr>
                <w:rFonts w:ascii="Arial" w:hAnsi="Arial" w:cs="Times New Roman"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A2**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8,5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left"/>
              <w:rPr>
                <w:rFonts w:ascii="Arial" w:hAnsi="Arial" w:cs="Times New Roman"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A3**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7,5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A4**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6,0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B1**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5,0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B2**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3,5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B3**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2,5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B4**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1,0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jc w:val="left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C**/SQ***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0,0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both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  <w:t>Publicação de livro da área de Ensino ou nos campos de Educação, de Ciências, de Matemática, de Tecnologias*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-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10,0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172"/>
              <w:ind w:hanging="4" w:left="54" w:right="0"/>
              <w:jc w:val="both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  <w:t>Publicação de capítulo de livros da área de Ensino ou nos campos de Educação, de Ciências, de Matemática, de Tecnologias*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-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5,0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350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750" w:leader="none"/>
              </w:tabs>
              <w:suppressAutoHyphens w:val="false"/>
              <w:spacing w:lineRule="auto" w:line="240" w:before="0" w:after="172"/>
              <w:ind w:hanging="4" w:left="54" w:right="0"/>
              <w:jc w:val="both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Cs/>
                <w:kern w:val="0"/>
                <w:sz w:val="20"/>
                <w:szCs w:val="20"/>
                <w:lang w:val="pt-BR" w:eastAsia="en-US" w:bidi="ar-SA"/>
              </w:rPr>
              <w:t>Trabalho completo publicado em anais de evento científico da área de Ensino ou nos campos de Educação, de Ciências, de Matemática, de Tecnologias (igual ou maior que 5 páginas)*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-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4" w:left="54" w:right="0"/>
              <w:jc w:val="center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2,0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8048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right"/>
              <w:textAlignment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  <w:tc>
          <w:tcPr>
            <w:tcW w:w="186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center"/>
              <w:rPr>
                <w:rFonts w:ascii="Arial" w:hAnsi="Arial" w:cs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cs="Times New Roman" w:ascii="Arial" w:hAnsi="Arial"/>
                <w:b/>
                <w:bCs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suppressAutoHyphens w:val="false"/>
        <w:ind w:hanging="4" w:left="567" w:right="535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widowControl/>
        <w:suppressAutoHyphens w:val="false"/>
        <w:bidi w:val="0"/>
        <w:spacing w:lineRule="auto" w:line="252" w:before="0" w:after="172"/>
        <w:ind w:hanging="0" w:left="0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cs="Times New Roman" w:ascii="Arial" w:hAnsi="Arial"/>
          <w:b w:val="false"/>
          <w:bCs w:val="false"/>
          <w:sz w:val="20"/>
          <w:szCs w:val="20"/>
        </w:rPr>
        <w:t>*Critérios qualificadores (a produção deve ter aderência à área do PPGECM):</w:t>
      </w:r>
    </w:p>
    <w:p>
      <w:pPr>
        <w:pStyle w:val="Normal"/>
        <w:widowControl/>
        <w:suppressAutoHyphens w:val="false"/>
        <w:bidi w:val="0"/>
        <w:spacing w:lineRule="auto" w:line="252" w:before="0" w:after="172"/>
        <w:ind w:hanging="0" w:left="0" w:right="0"/>
        <w:jc w:val="left"/>
        <w:rPr/>
      </w:pPr>
      <w:r>
        <w:rPr>
          <w:rFonts w:cs="Times New Roman" w:ascii="Arial" w:hAnsi="Arial"/>
          <w:b w:val="false"/>
          <w:bCs w:val="false"/>
          <w:sz w:val="20"/>
          <w:szCs w:val="20"/>
        </w:rPr>
        <w:t>** Qualis realizado na avaliação quadrienal (2017 - 2020) -</w:t>
      </w:r>
      <w:r>
        <w:rPr>
          <w:rFonts w:cs="Times New Roman" w:ascii="Arial" w:hAnsi="Arial"/>
          <w:bCs/>
          <w:sz w:val="20"/>
          <w:szCs w:val="20"/>
        </w:rPr>
        <w:t xml:space="preserve"> </w:t>
      </w:r>
      <w:r>
        <w:rPr>
          <w:rStyle w:val="Hyperlink"/>
          <w:rFonts w:cs="Times New Roman" w:ascii="Arial" w:hAnsi="Arial"/>
          <w:bCs/>
          <w:sz w:val="20"/>
          <w:szCs w:val="20"/>
        </w:rPr>
        <w:t>https://sucupira-legado.capes.gov.br/sucupira/public/index.xhtml</w:t>
      </w:r>
    </w:p>
    <w:p>
      <w:pPr>
        <w:pStyle w:val="Normal"/>
        <w:widowControl/>
        <w:suppressAutoHyphens w:val="false"/>
        <w:bidi w:val="0"/>
        <w:spacing w:lineRule="auto" w:line="252" w:before="0" w:after="172"/>
        <w:ind w:hanging="0" w:left="0" w:right="0"/>
        <w:jc w:val="left"/>
        <w:rPr/>
      </w:pPr>
      <w:r>
        <w:rPr>
          <w:rFonts w:cs="Times New Roman" w:ascii="Arial" w:hAnsi="Arial"/>
          <w:bCs/>
          <w:sz w:val="20"/>
          <w:szCs w:val="20"/>
        </w:rPr>
        <w:t>***SQ: sem qualis</w:t>
      </w:r>
    </w:p>
    <w:p>
      <w:pPr>
        <w:pStyle w:val="Normal"/>
        <w:widowControl/>
        <w:suppressAutoHyphens w:val="false"/>
        <w:bidi w:val="0"/>
        <w:spacing w:lineRule="auto" w:line="252" w:before="0" w:after="172"/>
        <w:ind w:hanging="0" w:left="0" w:right="0"/>
        <w:jc w:val="both"/>
        <w:rPr>
          <w:rFonts w:cs="Times New Roman"/>
          <w:b w:val="false"/>
          <w:bCs/>
        </w:rPr>
      </w:pPr>
      <w:r>
        <w:rPr>
          <w:rFonts w:cs="Times New Roman"/>
          <w:b w:val="false"/>
          <w:bCs/>
        </w:rPr>
      </w:r>
    </w:p>
    <w:p>
      <w:pPr>
        <w:pStyle w:val="Normal"/>
        <w:widowControl/>
        <w:suppressAutoHyphens w:val="false"/>
        <w:bidi w:val="0"/>
        <w:spacing w:lineRule="auto" w:line="252" w:before="0" w:after="172"/>
        <w:ind w:hanging="0" w:left="0" w:right="0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b w:val="false"/>
          <w:bCs w:val="false"/>
          <w:sz w:val="20"/>
          <w:szCs w:val="20"/>
        </w:rPr>
        <w:t>As notas atribuídas à produção acadêmica dos(as) alunos(as) serão normalizadas, de modo que a nota máxima seja de 10,0 (dez) pontos, conforme a seguinte equação: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4"/>
      </w:tblGrid>
      <w:tr>
        <w:trPr/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52" w:before="0" w:after="172"/>
              <w:ind w:hanging="0" w:left="0" w:right="0"/>
              <w:jc w:val="center"/>
              <w:rPr>
                <w:rFonts w:ascii="Arial" w:hAnsi="Arial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bCs w:val="false"/>
                <w:sz w:val="20"/>
                <w:szCs w:val="20"/>
              </w:rPr>
              <w:t>Nota do(a) aluno(a) = (Pontuação do(a) aluna / Maior pontuação) x 10</w:t>
            </w:r>
          </w:p>
        </w:tc>
      </w:tr>
    </w:tbl>
    <w:p>
      <w:pPr>
        <w:pStyle w:val="Normal"/>
        <w:suppressAutoHyphens w:val="false"/>
        <w:ind w:hanging="4" w:left="567" w:right="535"/>
        <w:jc w:val="left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ListParagraph"/>
        <w:numPr>
          <w:ilvl w:val="0"/>
          <w:numId w:val="0"/>
        </w:numPr>
        <w:suppressAutoHyphens w:val="false"/>
        <w:spacing w:lineRule="auto" w:line="276" w:before="0" w:after="200"/>
        <w:ind w:hanging="0" w:left="927" w:right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172"/>
        <w:jc w:val="center"/>
        <w:rPr>
          <w:rFonts w:ascii="Times New Roman" w:hAnsi="Times New Roman" w:eastAsia="Times New Roman" w:cs="Times New Roman"/>
          <w:kern w:val="0"/>
        </w:rPr>
      </w:pPr>
      <w:r>
        <w:rPr>
          <w:rFonts w:eastAsia="Times New Roman" w:cs="Times New Roman" w:ascii="Times New Roman" w:hAnsi="Times New Roman"/>
          <w:kern w:val="0"/>
        </w:rPr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Default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ptos" w:cs="Times New Roman" w:eastAsiaTheme="minorHAnsi"/>
      <w:color w:val="000000"/>
      <w:kern w:val="0"/>
      <w:sz w:val="24"/>
      <w:szCs w:val="24"/>
      <w:lang w:val="pt-BR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LibreOffice/7.6.6.3$Windows_X86_64 LibreOffice_project/d97b2716a9a4a2ce1391dee1765565ea469b0ae7</Application>
  <AppVersion>15.0000</AppVersion>
  <Pages>1</Pages>
  <Words>231</Words>
  <Characters>1274</Characters>
  <CharactersWithSpaces>1470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2025-02-14T13:34:00Z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